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D16CA" w:rsidRPr="00A84B62" w:rsidRDefault="009D16CA" w:rsidP="009D16CA">
      <w:pPr>
        <w:jc w:val="center"/>
        <w:rPr>
          <w:rFonts w:ascii="Arial" w:eastAsia="Times New Roman" w:hAnsi="Arial" w:cs="Arial"/>
          <w:b/>
          <w:bCs/>
          <w:color w:val="000000"/>
          <w:kern w:val="0"/>
          <w:lang w:eastAsia="en-GB"/>
          <w14:ligatures w14:val="none"/>
        </w:rPr>
      </w:pPr>
      <w:r w:rsidRPr="00A84B62">
        <w:rPr>
          <w:rFonts w:ascii="Arial" w:eastAsia="Times New Roman" w:hAnsi="Arial" w:cs="Arial"/>
          <w:b/>
          <w:bCs/>
          <w:color w:val="000000"/>
          <w:kern w:val="0"/>
          <w:lang w:eastAsia="en-GB"/>
          <w14:ligatures w14:val="none"/>
        </w:rPr>
        <w:t>PHILIP HOLYMAN</w:t>
      </w:r>
      <w:r w:rsidRPr="00A84B62">
        <w:rPr>
          <w:rFonts w:ascii="Arial" w:eastAsia="Times New Roman" w:hAnsi="Arial" w:cs="Arial"/>
          <w:b/>
          <w:bCs/>
          <w:color w:val="000000"/>
          <w:kern w:val="0"/>
          <w:lang w:eastAsia="en-GB"/>
          <w14:ligatures w14:val="none"/>
        </w:rPr>
        <w:br/>
        <w:t>MED</w:t>
      </w:r>
      <w:r w:rsidR="00504316" w:rsidRPr="00A84B62">
        <w:rPr>
          <w:rFonts w:ascii="Arial" w:eastAsia="Times New Roman" w:hAnsi="Arial" w:cs="Arial"/>
          <w:b/>
          <w:bCs/>
          <w:color w:val="000000"/>
          <w:kern w:val="0"/>
          <w:lang w:eastAsia="en-GB"/>
          <w14:ligatures w14:val="none"/>
        </w:rPr>
        <w:t>I</w:t>
      </w:r>
      <w:r w:rsidRPr="00A84B62">
        <w:rPr>
          <w:rFonts w:ascii="Arial" w:eastAsia="Times New Roman" w:hAnsi="Arial" w:cs="Arial"/>
          <w:b/>
          <w:bCs/>
          <w:color w:val="000000"/>
          <w:kern w:val="0"/>
          <w:lang w:eastAsia="en-GB"/>
          <w14:ligatures w14:val="none"/>
        </w:rPr>
        <w:t>A BIOGRAPHY</w:t>
      </w:r>
    </w:p>
    <w:p w:rsidR="009D16CA" w:rsidRPr="00A84B62" w:rsidRDefault="009D16CA" w:rsidP="009D16CA">
      <w:pPr>
        <w:rPr>
          <w:rFonts w:ascii="Arial" w:eastAsia="Times New Roman" w:hAnsi="Arial" w:cs="Arial"/>
          <w:b/>
          <w:bCs/>
          <w:color w:val="000000"/>
          <w:kern w:val="0"/>
          <w:lang w:eastAsia="en-GB"/>
          <w14:ligatures w14:val="none"/>
        </w:rPr>
      </w:pPr>
    </w:p>
    <w:p w:rsidR="009D16CA" w:rsidRPr="00A84B62" w:rsidRDefault="009D16CA" w:rsidP="009D16CA">
      <w:pPr>
        <w:rPr>
          <w:rFonts w:ascii="Times New Roman" w:eastAsia="Times New Roman" w:hAnsi="Times New Roman" w:cs="Times New Roman"/>
          <w:color w:val="000000"/>
          <w:kern w:val="0"/>
          <w:lang w:eastAsia="en-GB"/>
          <w14:ligatures w14:val="none"/>
        </w:rPr>
      </w:pPr>
      <w:r w:rsidRPr="00A84B62">
        <w:rPr>
          <w:rFonts w:ascii="Arial" w:eastAsia="Times New Roman" w:hAnsi="Arial" w:cs="Arial"/>
          <w:color w:val="000000"/>
          <w:kern w:val="0"/>
          <w:lang w:eastAsia="en-GB"/>
          <w14:ligatures w14:val="none"/>
        </w:rPr>
        <w:t>Philip Holyman is a UK-based writer, born and raised in the Black Country — the homeland of the orange battered chip. He studied English and French at Somerville College, Oxford, followed by a MPhil in Film Studies at the University of Birmingham. (His French is very rusty now, but probably not quite as bad as he thinks it is.) </w:t>
      </w:r>
    </w:p>
    <w:p w:rsidR="009D16CA" w:rsidRPr="00A84B62" w:rsidRDefault="009D16CA" w:rsidP="009D16CA">
      <w:pPr>
        <w:rPr>
          <w:rFonts w:ascii="Times New Roman" w:eastAsia="Times New Roman" w:hAnsi="Times New Roman" w:cs="Times New Roman"/>
          <w:color w:val="000000"/>
          <w:kern w:val="0"/>
          <w:lang w:eastAsia="en-GB"/>
          <w14:ligatures w14:val="none"/>
        </w:rPr>
      </w:pPr>
    </w:p>
    <w:p w:rsidR="00A84B62" w:rsidRDefault="009D16CA" w:rsidP="009D16CA">
      <w:pPr>
        <w:rPr>
          <w:rFonts w:ascii="Arial" w:eastAsia="Times New Roman" w:hAnsi="Arial" w:cs="Arial"/>
          <w:color w:val="000000"/>
          <w:kern w:val="0"/>
          <w:lang w:eastAsia="en-GB"/>
          <w14:ligatures w14:val="none"/>
        </w:rPr>
      </w:pPr>
      <w:r w:rsidRPr="00A84B62">
        <w:rPr>
          <w:rFonts w:ascii="Arial" w:eastAsia="Times New Roman" w:hAnsi="Arial" w:cs="Arial"/>
          <w:color w:val="000000"/>
          <w:kern w:val="0"/>
          <w:lang w:eastAsia="en-GB"/>
          <w14:ligatures w14:val="none"/>
        </w:rPr>
        <w:t xml:space="preserve">He’s been writing properly since 2002, primarily for theatre. His work has mostly been presented through Little Earthquake, the company he still jointly runs with his husband, Gareth </w:t>
      </w:r>
      <w:r w:rsidR="00504316" w:rsidRPr="00A84B62">
        <w:rPr>
          <w:rFonts w:ascii="Arial" w:eastAsia="Times New Roman" w:hAnsi="Arial" w:cs="Arial"/>
          <w:color w:val="000000"/>
          <w:kern w:val="0"/>
          <w:lang w:eastAsia="en-GB"/>
          <w14:ligatures w14:val="none"/>
        </w:rPr>
        <w:t xml:space="preserve">J. </w:t>
      </w:r>
      <w:r w:rsidRPr="00A84B62">
        <w:rPr>
          <w:rFonts w:ascii="Arial" w:eastAsia="Times New Roman" w:hAnsi="Arial" w:cs="Arial"/>
          <w:color w:val="000000"/>
          <w:kern w:val="0"/>
          <w:lang w:eastAsia="en-GB"/>
          <w14:ligatures w14:val="none"/>
        </w:rPr>
        <w:t xml:space="preserve">Nicholls. </w:t>
      </w:r>
    </w:p>
    <w:p w:rsidR="00A84B62" w:rsidRDefault="00A84B62" w:rsidP="009D16CA">
      <w:pPr>
        <w:rPr>
          <w:rFonts w:ascii="Arial" w:eastAsia="Times New Roman" w:hAnsi="Arial" w:cs="Arial"/>
          <w:color w:val="000000"/>
          <w:kern w:val="0"/>
          <w:lang w:eastAsia="en-GB"/>
          <w14:ligatures w14:val="none"/>
        </w:rPr>
      </w:pPr>
    </w:p>
    <w:p w:rsidR="009D16CA" w:rsidRPr="00A84B62" w:rsidRDefault="009D16CA" w:rsidP="009D16CA">
      <w:pPr>
        <w:rPr>
          <w:rFonts w:ascii="Times New Roman" w:eastAsia="Times New Roman" w:hAnsi="Times New Roman" w:cs="Times New Roman"/>
          <w:color w:val="000000"/>
          <w:kern w:val="0"/>
          <w:lang w:eastAsia="en-GB"/>
          <w14:ligatures w14:val="none"/>
        </w:rPr>
      </w:pPr>
      <w:r w:rsidRPr="00A84B62">
        <w:rPr>
          <w:rFonts w:ascii="Arial" w:eastAsia="Times New Roman" w:hAnsi="Arial" w:cs="Arial"/>
          <w:color w:val="000000"/>
          <w:kern w:val="0"/>
          <w:lang w:eastAsia="en-GB"/>
          <w14:ligatures w14:val="none"/>
        </w:rPr>
        <w:t xml:space="preserve">Across more than 30 productions, Philip has written original plays and new adaptations, scripted devising processes, come up with song lyrics, </w:t>
      </w:r>
      <w:r w:rsidR="00FC63FB" w:rsidRPr="00A84B62">
        <w:rPr>
          <w:rFonts w:ascii="Arial" w:eastAsia="Times New Roman" w:hAnsi="Arial" w:cs="Arial"/>
          <w:color w:val="000000"/>
          <w:kern w:val="0"/>
          <w:lang w:eastAsia="en-GB"/>
          <w14:ligatures w14:val="none"/>
        </w:rPr>
        <w:t xml:space="preserve">delivered keynote speeches, </w:t>
      </w:r>
      <w:r w:rsidRPr="00A84B62">
        <w:rPr>
          <w:rFonts w:ascii="Arial" w:eastAsia="Times New Roman" w:hAnsi="Arial" w:cs="Arial"/>
          <w:color w:val="000000"/>
          <w:kern w:val="0"/>
          <w:lang w:eastAsia="en-GB"/>
          <w14:ligatures w14:val="none"/>
        </w:rPr>
        <w:t>and crafted the texts for audio installations, digital artworks, exhibitions and many, many, many, many funding applications. </w:t>
      </w:r>
    </w:p>
    <w:p w:rsidR="009D16CA" w:rsidRPr="00A84B62" w:rsidRDefault="009D16CA" w:rsidP="009D16CA">
      <w:pPr>
        <w:rPr>
          <w:rFonts w:ascii="Times New Roman" w:eastAsia="Times New Roman" w:hAnsi="Times New Roman" w:cs="Times New Roman"/>
          <w:color w:val="000000"/>
          <w:kern w:val="0"/>
          <w:lang w:eastAsia="en-GB"/>
          <w14:ligatures w14:val="none"/>
        </w:rPr>
      </w:pPr>
    </w:p>
    <w:p w:rsidR="009D16CA" w:rsidRPr="00A84B62" w:rsidRDefault="009D16CA" w:rsidP="009D16CA">
      <w:pPr>
        <w:rPr>
          <w:rFonts w:ascii="Times New Roman" w:eastAsia="Times New Roman" w:hAnsi="Times New Roman" w:cs="Times New Roman"/>
          <w:color w:val="000000"/>
          <w:kern w:val="0"/>
          <w:lang w:eastAsia="en-GB"/>
          <w14:ligatures w14:val="none"/>
        </w:rPr>
      </w:pPr>
      <w:r w:rsidRPr="00A84B62">
        <w:rPr>
          <w:rFonts w:ascii="Arial" w:eastAsia="Times New Roman" w:hAnsi="Arial" w:cs="Arial"/>
          <w:color w:val="000000"/>
          <w:kern w:val="0"/>
          <w:lang w:eastAsia="en-GB"/>
          <w14:ligatures w14:val="none"/>
        </w:rPr>
        <w:t>Key recent work with Little Earthquake includes:</w:t>
      </w:r>
    </w:p>
    <w:p w:rsidR="009D16CA" w:rsidRPr="00A84B62" w:rsidRDefault="009D16CA" w:rsidP="009D16CA">
      <w:pPr>
        <w:rPr>
          <w:rFonts w:ascii="Times New Roman" w:eastAsia="Times New Roman" w:hAnsi="Times New Roman" w:cs="Times New Roman"/>
          <w:color w:val="000000"/>
          <w:kern w:val="0"/>
          <w:lang w:eastAsia="en-GB"/>
          <w14:ligatures w14:val="none"/>
        </w:rPr>
      </w:pPr>
    </w:p>
    <w:p w:rsidR="00504316" w:rsidRDefault="00504316" w:rsidP="009D16CA">
      <w:pPr>
        <w:numPr>
          <w:ilvl w:val="0"/>
          <w:numId w:val="1"/>
        </w:numPr>
        <w:textAlignment w:val="baseline"/>
        <w:rPr>
          <w:rFonts w:ascii="Arial" w:eastAsia="Times New Roman" w:hAnsi="Arial" w:cs="Arial"/>
          <w:color w:val="000000"/>
          <w:kern w:val="0"/>
          <w:lang w:eastAsia="en-GB"/>
          <w14:ligatures w14:val="none"/>
        </w:rPr>
      </w:pPr>
      <w:r w:rsidRPr="00A84B62">
        <w:rPr>
          <w:rFonts w:ascii="Arial" w:eastAsia="Times New Roman" w:hAnsi="Arial" w:cs="Arial"/>
          <w:i/>
          <w:iCs/>
          <w:color w:val="000000"/>
          <w:kern w:val="0"/>
          <w:lang w:eastAsia="en-GB"/>
          <w14:ligatures w14:val="none"/>
        </w:rPr>
        <w:t xml:space="preserve">The </w:t>
      </w:r>
      <w:proofErr w:type="gramStart"/>
      <w:r w:rsidRPr="00A84B62">
        <w:rPr>
          <w:rFonts w:ascii="Arial" w:eastAsia="Times New Roman" w:hAnsi="Arial" w:cs="Arial"/>
          <w:i/>
          <w:iCs/>
          <w:color w:val="000000"/>
          <w:kern w:val="0"/>
          <w:lang w:eastAsia="en-GB"/>
          <w14:ligatures w14:val="none"/>
        </w:rPr>
        <w:t>Way</w:t>
      </w:r>
      <w:proofErr w:type="gramEnd"/>
      <w:r w:rsidRPr="00A84B62">
        <w:rPr>
          <w:rFonts w:ascii="Arial" w:eastAsia="Times New Roman" w:hAnsi="Arial" w:cs="Arial"/>
          <w:i/>
          <w:iCs/>
          <w:color w:val="000000"/>
          <w:kern w:val="0"/>
          <w:lang w:eastAsia="en-GB"/>
          <w14:ligatures w14:val="none"/>
        </w:rPr>
        <w:t xml:space="preserve"> I See It, </w:t>
      </w:r>
      <w:r w:rsidRPr="00A84B62">
        <w:rPr>
          <w:rFonts w:ascii="Arial" w:eastAsia="Times New Roman" w:hAnsi="Arial" w:cs="Arial"/>
          <w:color w:val="000000"/>
          <w:kern w:val="0"/>
          <w:lang w:eastAsia="en-GB"/>
          <w14:ligatures w14:val="none"/>
        </w:rPr>
        <w:t>seven short films inspired by hundreds of interviews, WhatsApp messages and voicemails, capturing the mood across Birmingham during the first year of the new Labour government — created in LE’s self-appointed role as the city’s unofficial Election Artists;</w:t>
      </w:r>
    </w:p>
    <w:p w:rsidR="00A84B62" w:rsidRPr="00A84B62" w:rsidRDefault="00A84B62" w:rsidP="00A84B62">
      <w:pPr>
        <w:ind w:left="720"/>
        <w:textAlignment w:val="baseline"/>
        <w:rPr>
          <w:rFonts w:ascii="Arial" w:eastAsia="Times New Roman" w:hAnsi="Arial" w:cs="Arial"/>
          <w:color w:val="000000"/>
          <w:kern w:val="0"/>
          <w:lang w:eastAsia="en-GB"/>
          <w14:ligatures w14:val="none"/>
        </w:rPr>
      </w:pPr>
    </w:p>
    <w:p w:rsidR="009D16CA" w:rsidRDefault="009D16CA" w:rsidP="009D16CA">
      <w:pPr>
        <w:numPr>
          <w:ilvl w:val="0"/>
          <w:numId w:val="1"/>
        </w:numPr>
        <w:textAlignment w:val="baseline"/>
        <w:rPr>
          <w:rFonts w:ascii="Arial" w:eastAsia="Times New Roman" w:hAnsi="Arial" w:cs="Arial"/>
          <w:color w:val="000000"/>
          <w:kern w:val="0"/>
          <w:lang w:eastAsia="en-GB"/>
          <w14:ligatures w14:val="none"/>
        </w:rPr>
      </w:pPr>
      <w:r w:rsidRPr="00A84B62">
        <w:rPr>
          <w:rFonts w:ascii="Arial" w:eastAsia="Times New Roman" w:hAnsi="Arial" w:cs="Arial"/>
          <w:i/>
          <w:iCs/>
          <w:color w:val="000000"/>
          <w:kern w:val="0"/>
          <w:lang w:eastAsia="en-GB"/>
          <w14:ligatures w14:val="none"/>
        </w:rPr>
        <w:t xml:space="preserve">The Dog </w:t>
      </w:r>
      <w:proofErr w:type="gramStart"/>
      <w:r w:rsidRPr="00A84B62">
        <w:rPr>
          <w:rFonts w:ascii="Arial" w:eastAsia="Times New Roman" w:hAnsi="Arial" w:cs="Arial"/>
          <w:i/>
          <w:iCs/>
          <w:color w:val="000000"/>
          <w:kern w:val="0"/>
          <w:lang w:eastAsia="en-GB"/>
          <w14:ligatures w14:val="none"/>
        </w:rPr>
        <w:t>With</w:t>
      </w:r>
      <w:proofErr w:type="gramEnd"/>
      <w:r w:rsidRPr="00A84B62">
        <w:rPr>
          <w:rFonts w:ascii="Arial" w:eastAsia="Times New Roman" w:hAnsi="Arial" w:cs="Arial"/>
          <w:i/>
          <w:iCs/>
          <w:color w:val="000000"/>
          <w:kern w:val="0"/>
          <w:lang w:eastAsia="en-GB"/>
          <w14:ligatures w14:val="none"/>
        </w:rPr>
        <w:t xml:space="preserve"> Two Dads</w:t>
      </w:r>
      <w:r w:rsidRPr="00A84B62">
        <w:rPr>
          <w:rFonts w:ascii="Arial" w:eastAsia="Times New Roman" w:hAnsi="Arial" w:cs="Arial"/>
          <w:color w:val="000000"/>
          <w:kern w:val="0"/>
          <w:lang w:eastAsia="en-GB"/>
          <w14:ligatures w14:val="none"/>
        </w:rPr>
        <w:t>, a LGBTQ+ affirmative show for children aged 5+ and their adults, exploring LGBTQ+ relationships and families at a time of a resurgence in anti-LGBTQ+ social attitudes in Britain and beyond;</w:t>
      </w:r>
    </w:p>
    <w:p w:rsidR="00A84B62" w:rsidRPr="00A84B62" w:rsidRDefault="00A84B62" w:rsidP="00A84B62">
      <w:pPr>
        <w:textAlignment w:val="baseline"/>
        <w:rPr>
          <w:rFonts w:ascii="Arial" w:eastAsia="Times New Roman" w:hAnsi="Arial" w:cs="Arial"/>
          <w:color w:val="000000"/>
          <w:kern w:val="0"/>
          <w:lang w:eastAsia="en-GB"/>
          <w14:ligatures w14:val="none"/>
        </w:rPr>
      </w:pPr>
    </w:p>
    <w:p w:rsidR="009D16CA" w:rsidRDefault="009D16CA" w:rsidP="009D16CA">
      <w:pPr>
        <w:numPr>
          <w:ilvl w:val="0"/>
          <w:numId w:val="1"/>
        </w:numPr>
        <w:textAlignment w:val="baseline"/>
        <w:rPr>
          <w:rFonts w:ascii="Arial" w:eastAsia="Times New Roman" w:hAnsi="Arial" w:cs="Arial"/>
          <w:color w:val="000000"/>
          <w:kern w:val="0"/>
          <w:lang w:eastAsia="en-GB"/>
          <w14:ligatures w14:val="none"/>
        </w:rPr>
      </w:pPr>
      <w:r w:rsidRPr="00A84B62">
        <w:rPr>
          <w:rFonts w:ascii="Arial" w:eastAsia="Times New Roman" w:hAnsi="Arial" w:cs="Arial"/>
          <w:i/>
          <w:iCs/>
          <w:color w:val="000000"/>
          <w:kern w:val="0"/>
          <w:lang w:eastAsia="en-GB"/>
          <w14:ligatures w14:val="none"/>
        </w:rPr>
        <w:t>Rocket Fuel</w:t>
      </w:r>
      <w:r w:rsidRPr="00A84B62">
        <w:rPr>
          <w:rFonts w:ascii="Arial" w:eastAsia="Times New Roman" w:hAnsi="Arial" w:cs="Arial"/>
          <w:color w:val="000000"/>
          <w:kern w:val="0"/>
          <w:lang w:eastAsia="en-GB"/>
          <w14:ligatures w14:val="none"/>
        </w:rPr>
        <w:t>, an immersive interactive eight-course dining experience recreating the Apollo 11 Moon mission, inspired by Neil Armstrong’s in-flight menu;</w:t>
      </w:r>
    </w:p>
    <w:p w:rsidR="00A84B62" w:rsidRPr="00A84B62" w:rsidRDefault="00A84B62" w:rsidP="00A84B62">
      <w:pPr>
        <w:textAlignment w:val="baseline"/>
        <w:rPr>
          <w:rFonts w:ascii="Arial" w:eastAsia="Times New Roman" w:hAnsi="Arial" w:cs="Arial"/>
          <w:color w:val="000000"/>
          <w:kern w:val="0"/>
          <w:lang w:eastAsia="en-GB"/>
          <w14:ligatures w14:val="none"/>
        </w:rPr>
      </w:pPr>
    </w:p>
    <w:p w:rsidR="009D16CA" w:rsidRPr="00A84B62" w:rsidRDefault="009D16CA" w:rsidP="009D16CA">
      <w:pPr>
        <w:numPr>
          <w:ilvl w:val="0"/>
          <w:numId w:val="1"/>
        </w:numPr>
        <w:textAlignment w:val="baseline"/>
        <w:rPr>
          <w:rFonts w:ascii="Arial" w:eastAsia="Times New Roman" w:hAnsi="Arial" w:cs="Arial"/>
          <w:color w:val="000000"/>
          <w:kern w:val="0"/>
          <w:lang w:eastAsia="en-GB"/>
          <w14:ligatures w14:val="none"/>
        </w:rPr>
      </w:pPr>
      <w:r w:rsidRPr="00A84B62">
        <w:rPr>
          <w:rFonts w:ascii="Arial" w:eastAsia="Times New Roman" w:hAnsi="Arial" w:cs="Arial"/>
          <w:i/>
          <w:iCs/>
          <w:color w:val="000000"/>
          <w:kern w:val="0"/>
          <w:lang w:eastAsia="en-GB"/>
          <w14:ligatures w14:val="none"/>
        </w:rPr>
        <w:t xml:space="preserve">I Ain’t Afraid </w:t>
      </w:r>
      <w:proofErr w:type="gramStart"/>
      <w:r w:rsidRPr="00A84B62">
        <w:rPr>
          <w:rFonts w:ascii="Arial" w:eastAsia="Times New Roman" w:hAnsi="Arial" w:cs="Arial"/>
          <w:i/>
          <w:iCs/>
          <w:color w:val="000000"/>
          <w:kern w:val="0"/>
          <w:lang w:eastAsia="en-GB"/>
          <w14:ligatures w14:val="none"/>
        </w:rPr>
        <w:t>Of</w:t>
      </w:r>
      <w:proofErr w:type="gramEnd"/>
      <w:r w:rsidRPr="00A84B62">
        <w:rPr>
          <w:rFonts w:ascii="Arial" w:eastAsia="Times New Roman" w:hAnsi="Arial" w:cs="Arial"/>
          <w:i/>
          <w:iCs/>
          <w:color w:val="000000"/>
          <w:kern w:val="0"/>
          <w:lang w:eastAsia="en-GB"/>
          <w14:ligatures w14:val="none"/>
        </w:rPr>
        <w:t xml:space="preserve"> No Ghost,</w:t>
      </w:r>
      <w:r w:rsidRPr="00A84B62">
        <w:rPr>
          <w:rFonts w:ascii="Arial" w:eastAsia="Times New Roman" w:hAnsi="Arial" w:cs="Arial"/>
          <w:color w:val="000000"/>
          <w:kern w:val="0"/>
          <w:lang w:eastAsia="en-GB"/>
          <w14:ligatures w14:val="none"/>
        </w:rPr>
        <w:t xml:space="preserve"> an award-winning take on the autobiographical show, where revisiting a haunted 1980s childhood home opens up a wider investigation into belief systems.</w:t>
      </w:r>
    </w:p>
    <w:p w:rsidR="009D16CA" w:rsidRDefault="009D16CA" w:rsidP="009D16CA">
      <w:pPr>
        <w:rPr>
          <w:rFonts w:ascii="Times New Roman" w:eastAsia="Times New Roman" w:hAnsi="Times New Roman" w:cs="Times New Roman"/>
          <w:color w:val="000000"/>
          <w:kern w:val="0"/>
          <w:lang w:eastAsia="en-GB"/>
          <w14:ligatures w14:val="none"/>
        </w:rPr>
      </w:pPr>
    </w:p>
    <w:p w:rsidR="00A84B62" w:rsidRPr="00A84B62" w:rsidRDefault="00A84B62" w:rsidP="009D16CA">
      <w:pPr>
        <w:rPr>
          <w:rFonts w:ascii="Times New Roman" w:eastAsia="Times New Roman" w:hAnsi="Times New Roman" w:cs="Times New Roman"/>
          <w:color w:val="000000"/>
          <w:kern w:val="0"/>
          <w:lang w:eastAsia="en-GB"/>
          <w14:ligatures w14:val="none"/>
        </w:rPr>
      </w:pPr>
    </w:p>
    <w:p w:rsidR="00A84B62" w:rsidRDefault="009D16CA" w:rsidP="009D16CA">
      <w:pPr>
        <w:rPr>
          <w:rFonts w:ascii="Arial" w:eastAsia="Times New Roman" w:hAnsi="Arial" w:cs="Arial"/>
          <w:color w:val="000000"/>
          <w:kern w:val="0"/>
          <w:lang w:eastAsia="en-GB"/>
          <w14:ligatures w14:val="none"/>
        </w:rPr>
      </w:pPr>
      <w:r w:rsidRPr="00A84B62">
        <w:rPr>
          <w:rFonts w:ascii="Arial" w:eastAsia="Times New Roman" w:hAnsi="Arial" w:cs="Arial"/>
          <w:color w:val="000000"/>
          <w:kern w:val="0"/>
          <w:lang w:eastAsia="en-GB"/>
          <w14:ligatures w14:val="none"/>
        </w:rPr>
        <w:t xml:space="preserve">Philip’s career has taken him to some exciting places with some world-class creative people. The year he spent living in Melbourne is still one of the very best years of his life. </w:t>
      </w:r>
    </w:p>
    <w:p w:rsidR="00A84B62" w:rsidRDefault="00A84B62" w:rsidP="009D16CA">
      <w:pPr>
        <w:rPr>
          <w:rFonts w:ascii="Arial" w:eastAsia="Times New Roman" w:hAnsi="Arial" w:cs="Arial"/>
          <w:color w:val="000000"/>
          <w:kern w:val="0"/>
          <w:lang w:eastAsia="en-GB"/>
          <w14:ligatures w14:val="none"/>
        </w:rPr>
      </w:pPr>
    </w:p>
    <w:p w:rsidR="009D16CA" w:rsidRPr="00A84B62" w:rsidRDefault="009D16CA" w:rsidP="009D16CA">
      <w:pPr>
        <w:rPr>
          <w:rFonts w:ascii="Times New Roman" w:eastAsia="Times New Roman" w:hAnsi="Times New Roman" w:cs="Times New Roman"/>
          <w:color w:val="000000"/>
          <w:kern w:val="0"/>
          <w:lang w:eastAsia="en-GB"/>
          <w14:ligatures w14:val="none"/>
        </w:rPr>
      </w:pPr>
      <w:r w:rsidRPr="00A84B62">
        <w:rPr>
          <w:rFonts w:ascii="Arial" w:eastAsia="Times New Roman" w:hAnsi="Arial" w:cs="Arial"/>
          <w:color w:val="000000"/>
          <w:kern w:val="0"/>
          <w:lang w:eastAsia="en-GB"/>
          <w14:ligatures w14:val="none"/>
        </w:rPr>
        <w:t xml:space="preserve">Since 2012, he has been doing his best to commit J G Ballard’s </w:t>
      </w:r>
      <w:r w:rsidRPr="00A84B62">
        <w:rPr>
          <w:rFonts w:ascii="Arial" w:eastAsia="Times New Roman" w:hAnsi="Arial" w:cs="Arial"/>
          <w:i/>
          <w:iCs/>
          <w:color w:val="000000"/>
          <w:kern w:val="0"/>
          <w:lang w:eastAsia="en-GB"/>
          <w14:ligatures w14:val="none"/>
        </w:rPr>
        <w:t xml:space="preserve">Crash </w:t>
      </w:r>
      <w:r w:rsidRPr="00A84B62">
        <w:rPr>
          <w:rFonts w:ascii="Arial" w:eastAsia="Times New Roman" w:hAnsi="Arial" w:cs="Arial"/>
          <w:color w:val="000000"/>
          <w:kern w:val="0"/>
          <w:lang w:eastAsia="en-GB"/>
          <w14:ligatures w14:val="none"/>
        </w:rPr>
        <w:t xml:space="preserve">to memory and has shared the three chapters he could remember at festivals across Europe as part of Mette Edvardsen’s </w:t>
      </w:r>
      <w:r w:rsidRPr="00A84B62">
        <w:rPr>
          <w:rFonts w:ascii="Arial" w:eastAsia="Times New Roman" w:hAnsi="Arial" w:cs="Arial"/>
          <w:i/>
          <w:iCs/>
          <w:color w:val="000000"/>
          <w:kern w:val="0"/>
          <w:lang w:eastAsia="en-GB"/>
          <w14:ligatures w14:val="none"/>
        </w:rPr>
        <w:t xml:space="preserve">Time has fallen asleep in the afternoon sunshine. </w:t>
      </w:r>
      <w:r w:rsidRPr="00A84B62">
        <w:rPr>
          <w:rFonts w:ascii="Arial" w:eastAsia="Times New Roman" w:hAnsi="Arial" w:cs="Arial"/>
          <w:color w:val="000000"/>
          <w:kern w:val="0"/>
          <w:lang w:eastAsia="en-GB"/>
          <w14:ligatures w14:val="none"/>
        </w:rPr>
        <w:t xml:space="preserve">In 2018, he spent six weeks with </w:t>
      </w:r>
      <w:proofErr w:type="spellStart"/>
      <w:r w:rsidRPr="00A84B62">
        <w:rPr>
          <w:rFonts w:ascii="Arial" w:eastAsia="Times New Roman" w:hAnsi="Arial" w:cs="Arial"/>
          <w:color w:val="000000"/>
          <w:kern w:val="0"/>
          <w:lang w:eastAsia="en-GB"/>
          <w14:ligatures w14:val="none"/>
        </w:rPr>
        <w:t>Internationaal</w:t>
      </w:r>
      <w:proofErr w:type="spellEnd"/>
      <w:r w:rsidRPr="00A84B62">
        <w:rPr>
          <w:rFonts w:ascii="Arial" w:eastAsia="Times New Roman" w:hAnsi="Arial" w:cs="Arial"/>
          <w:color w:val="000000"/>
          <w:kern w:val="0"/>
          <w:lang w:eastAsia="en-GB"/>
          <w14:ligatures w14:val="none"/>
        </w:rPr>
        <w:t xml:space="preserve"> </w:t>
      </w:r>
      <w:proofErr w:type="spellStart"/>
      <w:r w:rsidRPr="00A84B62">
        <w:rPr>
          <w:rFonts w:ascii="Arial" w:eastAsia="Times New Roman" w:hAnsi="Arial" w:cs="Arial"/>
          <w:color w:val="000000"/>
          <w:kern w:val="0"/>
          <w:lang w:eastAsia="en-GB"/>
          <w14:ligatures w14:val="none"/>
        </w:rPr>
        <w:t>Theater</w:t>
      </w:r>
      <w:proofErr w:type="spellEnd"/>
      <w:r w:rsidRPr="00A84B62">
        <w:rPr>
          <w:rFonts w:ascii="Arial" w:eastAsia="Times New Roman" w:hAnsi="Arial" w:cs="Arial"/>
          <w:color w:val="000000"/>
          <w:kern w:val="0"/>
          <w:lang w:eastAsia="en-GB"/>
          <w14:ligatures w14:val="none"/>
        </w:rPr>
        <w:t xml:space="preserve"> Amsterdam throughout the creation of </w:t>
      </w:r>
      <w:r w:rsidRPr="00A84B62">
        <w:rPr>
          <w:rFonts w:ascii="Arial" w:eastAsia="Times New Roman" w:hAnsi="Arial" w:cs="Arial"/>
          <w:i/>
          <w:iCs/>
          <w:color w:val="000000"/>
          <w:kern w:val="0"/>
          <w:lang w:eastAsia="en-GB"/>
          <w14:ligatures w14:val="none"/>
        </w:rPr>
        <w:t>A Little Life</w:t>
      </w:r>
      <w:r w:rsidRPr="00A84B62">
        <w:rPr>
          <w:rFonts w:ascii="Arial" w:eastAsia="Times New Roman" w:hAnsi="Arial" w:cs="Arial"/>
          <w:color w:val="000000"/>
          <w:kern w:val="0"/>
          <w:lang w:eastAsia="en-GB"/>
          <w14:ligatures w14:val="none"/>
        </w:rPr>
        <w:t>, Ivo van Hove’s stage adaptation of the novel by Hanya Yanagihara.</w:t>
      </w:r>
    </w:p>
    <w:p w:rsidR="009D16CA" w:rsidRPr="00A84B62" w:rsidRDefault="009D16CA" w:rsidP="009D16CA">
      <w:pPr>
        <w:rPr>
          <w:rFonts w:ascii="Times New Roman" w:eastAsia="Times New Roman" w:hAnsi="Times New Roman" w:cs="Times New Roman"/>
          <w:color w:val="000000"/>
          <w:kern w:val="0"/>
          <w:lang w:eastAsia="en-GB"/>
          <w14:ligatures w14:val="none"/>
        </w:rPr>
      </w:pPr>
    </w:p>
    <w:p w:rsidR="009D16CA" w:rsidRPr="00A84B62" w:rsidRDefault="009D16CA" w:rsidP="009D16CA">
      <w:pPr>
        <w:rPr>
          <w:rFonts w:ascii="Times New Roman" w:eastAsia="Times New Roman" w:hAnsi="Times New Roman" w:cs="Times New Roman"/>
          <w:color w:val="000000"/>
          <w:kern w:val="0"/>
          <w:lang w:eastAsia="en-GB"/>
          <w14:ligatures w14:val="none"/>
        </w:rPr>
      </w:pPr>
      <w:r w:rsidRPr="00A84B62">
        <w:rPr>
          <w:rFonts w:ascii="Arial" w:eastAsia="Times New Roman" w:hAnsi="Arial" w:cs="Arial"/>
          <w:color w:val="000000"/>
          <w:kern w:val="0"/>
          <w:lang w:eastAsia="en-GB"/>
          <w14:ligatures w14:val="none"/>
        </w:rPr>
        <w:t xml:space="preserve">In 2019, Philip branched out into prose writing, beginning with </w:t>
      </w:r>
      <w:r w:rsidRPr="00A84B62">
        <w:rPr>
          <w:rFonts w:ascii="Arial" w:eastAsia="Times New Roman" w:hAnsi="Arial" w:cs="Arial"/>
          <w:i/>
          <w:iCs/>
          <w:color w:val="000000"/>
          <w:kern w:val="0"/>
          <w:lang w:eastAsia="en-GB"/>
          <w14:ligatures w14:val="none"/>
        </w:rPr>
        <w:t xml:space="preserve">To Infinity </w:t>
      </w:r>
      <w:proofErr w:type="gramStart"/>
      <w:r w:rsidRPr="00A84B62">
        <w:rPr>
          <w:rFonts w:ascii="Arial" w:eastAsia="Times New Roman" w:hAnsi="Arial" w:cs="Arial"/>
          <w:i/>
          <w:iCs/>
          <w:color w:val="000000"/>
          <w:kern w:val="0"/>
          <w:lang w:eastAsia="en-GB"/>
          <w14:ligatures w14:val="none"/>
        </w:rPr>
        <w:t>And</w:t>
      </w:r>
      <w:proofErr w:type="gramEnd"/>
      <w:r w:rsidRPr="00A84B62">
        <w:rPr>
          <w:rFonts w:ascii="Arial" w:eastAsia="Times New Roman" w:hAnsi="Arial" w:cs="Arial"/>
          <w:i/>
          <w:iCs/>
          <w:color w:val="000000"/>
          <w:kern w:val="0"/>
          <w:lang w:eastAsia="en-GB"/>
          <w14:ligatures w14:val="none"/>
        </w:rPr>
        <w:t xml:space="preserve"> Beyond</w:t>
      </w:r>
      <w:r w:rsidRPr="00A84B62">
        <w:rPr>
          <w:rFonts w:ascii="Arial" w:eastAsia="Times New Roman" w:hAnsi="Arial" w:cs="Arial"/>
          <w:color w:val="000000"/>
          <w:kern w:val="0"/>
          <w:lang w:eastAsia="en-GB"/>
          <w14:ligatures w14:val="none"/>
        </w:rPr>
        <w:t xml:space="preserve">, a collection of nine short stories written in just 24 hours in response to public participants’ visions of the future. Supported by an Arts Council England Developing Your Creative Practice grant, he went on to write his first full-length novel, </w:t>
      </w:r>
      <w:r w:rsidR="00504316" w:rsidRPr="00A84B62">
        <w:rPr>
          <w:rFonts w:ascii="Arial" w:eastAsia="Times New Roman" w:hAnsi="Arial" w:cs="Arial"/>
          <w:i/>
          <w:iCs/>
          <w:color w:val="000000"/>
          <w:kern w:val="0"/>
          <w:lang w:eastAsia="en-GB"/>
          <w14:ligatures w14:val="none"/>
        </w:rPr>
        <w:t xml:space="preserve">The </w:t>
      </w:r>
      <w:r w:rsidRPr="00A84B62">
        <w:rPr>
          <w:rFonts w:ascii="Arial" w:eastAsia="Times New Roman" w:hAnsi="Arial" w:cs="Arial"/>
          <w:i/>
          <w:iCs/>
          <w:color w:val="000000"/>
          <w:kern w:val="0"/>
          <w:lang w:eastAsia="en-GB"/>
          <w14:ligatures w14:val="none"/>
        </w:rPr>
        <w:t>R</w:t>
      </w:r>
      <w:r w:rsidR="00504316" w:rsidRPr="00A84B62">
        <w:rPr>
          <w:rFonts w:ascii="Arial" w:eastAsia="Times New Roman" w:hAnsi="Arial" w:cs="Arial"/>
          <w:i/>
          <w:iCs/>
          <w:color w:val="000000"/>
          <w:kern w:val="0"/>
          <w:lang w:eastAsia="en-GB"/>
          <w14:ligatures w14:val="none"/>
        </w:rPr>
        <w:t xml:space="preserve">adiant </w:t>
      </w:r>
      <w:r w:rsidRPr="00A84B62">
        <w:rPr>
          <w:rFonts w:ascii="Arial" w:eastAsia="Times New Roman" w:hAnsi="Arial" w:cs="Arial"/>
          <w:i/>
          <w:iCs/>
          <w:color w:val="000000"/>
          <w:kern w:val="0"/>
          <w:lang w:eastAsia="en-GB"/>
          <w14:ligatures w14:val="none"/>
        </w:rPr>
        <w:t>C</w:t>
      </w:r>
      <w:r w:rsidR="00504316" w:rsidRPr="00A84B62">
        <w:rPr>
          <w:rFonts w:ascii="Arial" w:eastAsia="Times New Roman" w:hAnsi="Arial" w:cs="Arial"/>
          <w:i/>
          <w:iCs/>
          <w:color w:val="000000"/>
          <w:kern w:val="0"/>
          <w:lang w:eastAsia="en-GB"/>
          <w14:ligatures w14:val="none"/>
        </w:rPr>
        <w:t>it</w:t>
      </w:r>
      <w:r w:rsidR="00CB5E30" w:rsidRPr="00A84B62">
        <w:rPr>
          <w:rFonts w:ascii="Arial" w:eastAsia="Times New Roman" w:hAnsi="Arial" w:cs="Arial"/>
          <w:i/>
          <w:iCs/>
          <w:color w:val="000000"/>
          <w:kern w:val="0"/>
          <w:lang w:eastAsia="en-GB"/>
          <w14:ligatures w14:val="none"/>
        </w:rPr>
        <w:t>y</w:t>
      </w:r>
      <w:r w:rsidR="00A84B62" w:rsidRPr="00A84B62">
        <w:rPr>
          <w:rFonts w:ascii="Arial" w:eastAsia="Times New Roman" w:hAnsi="Arial" w:cs="Arial"/>
          <w:i/>
          <w:iCs/>
          <w:color w:val="000000"/>
          <w:kern w:val="0"/>
          <w:lang w:eastAsia="en-GB"/>
          <w14:ligatures w14:val="none"/>
        </w:rPr>
        <w:t>.</w:t>
      </w:r>
    </w:p>
    <w:p w:rsidR="00A84B62" w:rsidRDefault="009D16CA">
      <w:pPr>
        <w:rPr>
          <w:rFonts w:ascii="Arial" w:eastAsia="Times New Roman" w:hAnsi="Arial" w:cs="Arial"/>
          <w:color w:val="000000"/>
          <w:kern w:val="0"/>
          <w:lang w:eastAsia="en-GB"/>
          <w14:ligatures w14:val="none"/>
        </w:rPr>
      </w:pPr>
      <w:r w:rsidRPr="00A84B62">
        <w:rPr>
          <w:rFonts w:ascii="Arial" w:eastAsia="Times New Roman" w:hAnsi="Arial" w:cs="Arial"/>
          <w:color w:val="000000"/>
          <w:kern w:val="0"/>
          <w:lang w:eastAsia="en-GB"/>
          <w14:ligatures w14:val="none"/>
        </w:rPr>
        <w:lastRenderedPageBreak/>
        <w:t xml:space="preserve">A second novel, </w:t>
      </w:r>
      <w:r w:rsidRPr="00A84B62">
        <w:rPr>
          <w:rFonts w:ascii="Arial" w:eastAsia="Times New Roman" w:hAnsi="Arial" w:cs="Arial"/>
          <w:i/>
          <w:iCs/>
          <w:color w:val="000000"/>
          <w:kern w:val="0"/>
          <w:lang w:eastAsia="en-GB"/>
          <w14:ligatures w14:val="none"/>
        </w:rPr>
        <w:t>O</w:t>
      </w:r>
      <w:r w:rsidR="00FC63FB" w:rsidRPr="00A84B62">
        <w:rPr>
          <w:rFonts w:ascii="Arial" w:eastAsia="Times New Roman" w:hAnsi="Arial" w:cs="Arial"/>
          <w:i/>
          <w:iCs/>
          <w:color w:val="000000"/>
          <w:kern w:val="0"/>
          <w:lang w:eastAsia="en-GB"/>
          <w14:ligatures w14:val="none"/>
        </w:rPr>
        <w:t xml:space="preserve">bsolete </w:t>
      </w:r>
      <w:r w:rsidRPr="00A84B62">
        <w:rPr>
          <w:rFonts w:ascii="Arial" w:eastAsia="Times New Roman" w:hAnsi="Arial" w:cs="Arial"/>
          <w:i/>
          <w:iCs/>
          <w:color w:val="000000"/>
          <w:kern w:val="0"/>
          <w:lang w:eastAsia="en-GB"/>
          <w14:ligatures w14:val="none"/>
        </w:rPr>
        <w:t>C</w:t>
      </w:r>
      <w:r w:rsidR="00FC63FB" w:rsidRPr="00A84B62">
        <w:rPr>
          <w:rFonts w:ascii="Arial" w:eastAsia="Times New Roman" w:hAnsi="Arial" w:cs="Arial"/>
          <w:i/>
          <w:iCs/>
          <w:color w:val="000000"/>
          <w:kern w:val="0"/>
          <w:lang w:eastAsia="en-GB"/>
          <w14:ligatures w14:val="none"/>
        </w:rPr>
        <w:t>onstellations</w:t>
      </w:r>
      <w:r w:rsidRPr="00A84B62">
        <w:rPr>
          <w:rFonts w:ascii="Arial" w:eastAsia="Times New Roman" w:hAnsi="Arial" w:cs="Arial"/>
          <w:color w:val="000000"/>
          <w:kern w:val="0"/>
          <w:lang w:eastAsia="en-GB"/>
          <w14:ligatures w14:val="none"/>
        </w:rPr>
        <w:t>, w</w:t>
      </w:r>
      <w:r w:rsidR="00FC63FB" w:rsidRPr="00A84B62">
        <w:rPr>
          <w:rFonts w:ascii="Arial" w:eastAsia="Times New Roman" w:hAnsi="Arial" w:cs="Arial"/>
          <w:color w:val="000000"/>
          <w:kern w:val="0"/>
          <w:lang w:eastAsia="en-GB"/>
          <w14:ligatures w14:val="none"/>
        </w:rPr>
        <w:t xml:space="preserve">as </w:t>
      </w:r>
      <w:r w:rsidRPr="00A84B62">
        <w:rPr>
          <w:rFonts w:ascii="Arial" w:eastAsia="Times New Roman" w:hAnsi="Arial" w:cs="Arial"/>
          <w:color w:val="000000"/>
          <w:kern w:val="0"/>
          <w:lang w:eastAsia="en-GB"/>
          <w14:ligatures w14:val="none"/>
        </w:rPr>
        <w:t>written in 2024</w:t>
      </w:r>
      <w:r w:rsidR="00FC63FB" w:rsidRPr="00A84B62">
        <w:rPr>
          <w:rFonts w:ascii="Arial" w:eastAsia="Times New Roman" w:hAnsi="Arial" w:cs="Arial"/>
          <w:color w:val="000000"/>
          <w:kern w:val="0"/>
          <w:lang w:eastAsia="en-GB"/>
          <w14:ligatures w14:val="none"/>
        </w:rPr>
        <w:t xml:space="preserve">/25 </w:t>
      </w:r>
      <w:r w:rsidRPr="00A84B62">
        <w:rPr>
          <w:rFonts w:ascii="Arial" w:eastAsia="Times New Roman" w:hAnsi="Arial" w:cs="Arial"/>
          <w:color w:val="000000"/>
          <w:kern w:val="0"/>
          <w:lang w:eastAsia="en-GB"/>
          <w14:ligatures w14:val="none"/>
        </w:rPr>
        <w:t xml:space="preserve">as part of </w:t>
      </w:r>
      <w:r w:rsidRPr="00A84B62">
        <w:rPr>
          <w:rFonts w:ascii="Arial" w:eastAsia="Times New Roman" w:hAnsi="Arial" w:cs="Arial"/>
          <w:i/>
          <w:iCs/>
          <w:color w:val="000000"/>
          <w:kern w:val="0"/>
          <w:lang w:eastAsia="en-GB"/>
          <w14:ligatures w14:val="none"/>
        </w:rPr>
        <w:t>True Voyage Is Return</w:t>
      </w:r>
      <w:r w:rsidRPr="00A84B62">
        <w:rPr>
          <w:rFonts w:ascii="Arial" w:eastAsia="Times New Roman" w:hAnsi="Arial" w:cs="Arial"/>
          <w:color w:val="000000"/>
          <w:kern w:val="0"/>
          <w:lang w:eastAsia="en-GB"/>
          <w14:ligatures w14:val="none"/>
        </w:rPr>
        <w:t xml:space="preserve">, a literature project in partnership with University of Birmingham, supported by Arts Council England through </w:t>
      </w:r>
      <w:r w:rsidR="008A46DC" w:rsidRPr="00A84B62">
        <w:rPr>
          <w:rFonts w:ascii="Arial" w:eastAsia="Times New Roman" w:hAnsi="Arial" w:cs="Arial"/>
          <w:color w:val="000000"/>
          <w:kern w:val="0"/>
          <w:lang w:eastAsia="en-GB"/>
          <w14:ligatures w14:val="none"/>
        </w:rPr>
        <w:t xml:space="preserve">National Lottery </w:t>
      </w:r>
      <w:r w:rsidRPr="00A84B62">
        <w:rPr>
          <w:rFonts w:ascii="Arial" w:eastAsia="Times New Roman" w:hAnsi="Arial" w:cs="Arial"/>
          <w:color w:val="000000"/>
          <w:kern w:val="0"/>
          <w:lang w:eastAsia="en-GB"/>
          <w14:ligatures w14:val="none"/>
        </w:rPr>
        <w:t>Project Grants.</w:t>
      </w:r>
      <w:r w:rsidR="00FC63FB" w:rsidRPr="00A84B62">
        <w:rPr>
          <w:rFonts w:ascii="Arial" w:eastAsia="Times New Roman" w:hAnsi="Arial" w:cs="Arial"/>
          <w:color w:val="000000"/>
          <w:kern w:val="0"/>
          <w:lang w:eastAsia="en-GB"/>
          <w14:ligatures w14:val="none"/>
        </w:rPr>
        <w:t xml:space="preserve"> </w:t>
      </w:r>
    </w:p>
    <w:p w:rsidR="00A84B62" w:rsidRDefault="00A84B62">
      <w:pPr>
        <w:rPr>
          <w:rFonts w:ascii="Arial" w:eastAsia="Times New Roman" w:hAnsi="Arial" w:cs="Arial"/>
          <w:color w:val="000000"/>
          <w:kern w:val="0"/>
          <w:lang w:eastAsia="en-GB"/>
          <w14:ligatures w14:val="none"/>
        </w:rPr>
      </w:pPr>
    </w:p>
    <w:p w:rsidR="009D16CA" w:rsidRPr="00A84B62" w:rsidRDefault="00FC63FB">
      <w:pPr>
        <w:rPr>
          <w:rFonts w:ascii="Arial" w:eastAsia="Times New Roman" w:hAnsi="Arial" w:cs="Arial"/>
          <w:color w:val="000000"/>
          <w:kern w:val="0"/>
          <w:lang w:eastAsia="en-GB"/>
          <w14:ligatures w14:val="none"/>
        </w:rPr>
      </w:pPr>
      <w:r w:rsidRPr="00A84B62">
        <w:rPr>
          <w:rFonts w:ascii="Arial" w:eastAsia="Times New Roman" w:hAnsi="Arial" w:cs="Arial"/>
          <w:color w:val="000000"/>
          <w:kern w:val="0"/>
          <w:lang w:eastAsia="en-GB"/>
          <w14:ligatures w14:val="none"/>
        </w:rPr>
        <w:t>The accompanying 10-episode podcast and the anthology of public-contributed works are available on philipholyman.com.</w:t>
      </w:r>
    </w:p>
    <w:p w:rsidR="00FC63FB" w:rsidRPr="00A84B62" w:rsidRDefault="00FC63FB">
      <w:pPr>
        <w:rPr>
          <w:rFonts w:ascii="Arial" w:eastAsia="Times New Roman" w:hAnsi="Arial" w:cs="Arial"/>
          <w:color w:val="000000"/>
          <w:kern w:val="0"/>
          <w:lang w:eastAsia="en-GB"/>
          <w14:ligatures w14:val="none"/>
        </w:rPr>
      </w:pPr>
    </w:p>
    <w:p w:rsidR="00A84B62" w:rsidRDefault="00FC63FB" w:rsidP="008F72A6">
      <w:pPr>
        <w:rPr>
          <w:rFonts w:ascii="Arial" w:eastAsia="Times New Roman" w:hAnsi="Arial" w:cs="Arial"/>
          <w:color w:val="000000"/>
          <w:kern w:val="0"/>
          <w:lang w:eastAsia="en-GB"/>
          <w14:ligatures w14:val="none"/>
        </w:rPr>
      </w:pPr>
      <w:r w:rsidRPr="00A84B62">
        <w:rPr>
          <w:rFonts w:ascii="Arial" w:eastAsia="Times New Roman" w:hAnsi="Arial" w:cs="Arial"/>
          <w:color w:val="000000"/>
          <w:kern w:val="0"/>
          <w:lang w:eastAsia="en-GB"/>
          <w14:ligatures w14:val="none"/>
        </w:rPr>
        <w:t xml:space="preserve">Philip’s next major </w:t>
      </w:r>
      <w:r w:rsidR="00A84B62" w:rsidRPr="00A84B62">
        <w:rPr>
          <w:rFonts w:ascii="Arial" w:eastAsia="Times New Roman" w:hAnsi="Arial" w:cs="Arial"/>
          <w:color w:val="000000"/>
          <w:kern w:val="0"/>
          <w:lang w:eastAsia="en-GB"/>
          <w14:ligatures w14:val="none"/>
        </w:rPr>
        <w:t xml:space="preserve">literature </w:t>
      </w:r>
      <w:r w:rsidRPr="00A84B62">
        <w:rPr>
          <w:rFonts w:ascii="Arial" w:eastAsia="Times New Roman" w:hAnsi="Arial" w:cs="Arial"/>
          <w:color w:val="000000"/>
          <w:kern w:val="0"/>
          <w:lang w:eastAsia="en-GB"/>
          <w14:ligatures w14:val="none"/>
        </w:rPr>
        <w:t xml:space="preserve">project for 2027, </w:t>
      </w:r>
      <w:r w:rsidRPr="00A84B62">
        <w:rPr>
          <w:rFonts w:ascii="Arial" w:eastAsia="Times New Roman" w:hAnsi="Arial" w:cs="Arial"/>
          <w:i/>
          <w:iCs/>
          <w:color w:val="000000"/>
          <w:kern w:val="0"/>
          <w:lang w:eastAsia="en-GB"/>
          <w14:ligatures w14:val="none"/>
        </w:rPr>
        <w:t>The Ungovernable City</w:t>
      </w:r>
      <w:r w:rsidRPr="00A84B62">
        <w:rPr>
          <w:rFonts w:ascii="Arial" w:eastAsia="Times New Roman" w:hAnsi="Arial" w:cs="Arial"/>
          <w:color w:val="000000"/>
          <w:kern w:val="0"/>
          <w:lang w:eastAsia="en-GB"/>
          <w14:ligatures w14:val="none"/>
        </w:rPr>
        <w:t xml:space="preserve">, will see him </w:t>
      </w:r>
      <w:r w:rsidR="008F72A6" w:rsidRPr="00A84B62">
        <w:rPr>
          <w:rFonts w:ascii="Arial" w:eastAsia="Times New Roman" w:hAnsi="Arial" w:cs="Arial"/>
          <w:color w:val="000000"/>
          <w:kern w:val="0"/>
          <w:lang w:eastAsia="en-GB"/>
          <w14:ligatures w14:val="none"/>
        </w:rPr>
        <w:t xml:space="preserve">create a brand-new collection of 52 speculative fiction short stories, inspired by consultations with regional residents from across the political spectrum in the Birmingham Metropolitan Area and its Hinterland. </w:t>
      </w:r>
    </w:p>
    <w:p w:rsidR="00A84B62" w:rsidRDefault="00A84B62" w:rsidP="008F72A6">
      <w:pPr>
        <w:rPr>
          <w:rFonts w:ascii="Arial" w:eastAsia="Times New Roman" w:hAnsi="Arial" w:cs="Arial"/>
          <w:color w:val="000000"/>
          <w:kern w:val="0"/>
          <w:lang w:eastAsia="en-GB"/>
          <w14:ligatures w14:val="none"/>
        </w:rPr>
      </w:pPr>
    </w:p>
    <w:p w:rsidR="00A84B62" w:rsidRPr="00A84B62" w:rsidRDefault="008F72A6" w:rsidP="008F72A6">
      <w:pPr>
        <w:rPr>
          <w:rFonts w:ascii="Arial" w:eastAsia="Times New Roman" w:hAnsi="Arial" w:cs="Arial"/>
          <w:color w:val="000000"/>
          <w:kern w:val="0"/>
          <w:lang w:eastAsia="en-GB"/>
          <w14:ligatures w14:val="none"/>
        </w:rPr>
      </w:pPr>
      <w:r w:rsidRPr="00A84B62">
        <w:rPr>
          <w:rFonts w:ascii="Arial" w:eastAsia="Times New Roman" w:hAnsi="Arial" w:cs="Arial"/>
          <w:color w:val="000000"/>
          <w:kern w:val="0"/>
          <w:lang w:eastAsia="en-GB"/>
          <w14:ligatures w14:val="none"/>
        </w:rPr>
        <w:t>The stories will be launched from May 2027 in a 52-episode podcast, with two new pieces released every week for six months.</w:t>
      </w:r>
      <w:r w:rsidR="00CB5E30" w:rsidRPr="00A84B62">
        <w:rPr>
          <w:rFonts w:ascii="Arial" w:eastAsia="Times New Roman" w:hAnsi="Arial" w:cs="Arial"/>
          <w:color w:val="000000"/>
          <w:kern w:val="0"/>
          <w:lang w:eastAsia="en-GB"/>
          <w14:ligatures w14:val="none"/>
        </w:rPr>
        <w:t xml:space="preserve"> </w:t>
      </w:r>
    </w:p>
    <w:p w:rsidR="00A84B62" w:rsidRPr="00A84B62" w:rsidRDefault="00A84B62" w:rsidP="008F72A6">
      <w:pPr>
        <w:rPr>
          <w:rFonts w:ascii="Arial" w:eastAsia="Times New Roman" w:hAnsi="Arial" w:cs="Arial"/>
          <w:color w:val="000000"/>
          <w:kern w:val="0"/>
          <w:lang w:eastAsia="en-GB"/>
          <w14:ligatures w14:val="none"/>
        </w:rPr>
      </w:pPr>
    </w:p>
    <w:p w:rsidR="00A84B62" w:rsidRDefault="00A84B62" w:rsidP="008F72A6">
      <w:pPr>
        <w:rPr>
          <w:rFonts w:ascii="Arial" w:eastAsia="Times New Roman" w:hAnsi="Arial" w:cs="Arial"/>
          <w:color w:val="000000"/>
          <w:kern w:val="0"/>
          <w:lang w:eastAsia="en-GB"/>
          <w14:ligatures w14:val="none"/>
        </w:rPr>
      </w:pPr>
      <w:r w:rsidRPr="00A84B62">
        <w:rPr>
          <w:rFonts w:ascii="Arial" w:eastAsia="Times New Roman" w:hAnsi="Arial" w:cs="Arial"/>
          <w:color w:val="000000"/>
          <w:kern w:val="0"/>
          <w:lang w:eastAsia="en-GB"/>
          <w14:ligatures w14:val="none"/>
        </w:rPr>
        <w:t xml:space="preserve">He will also be returning to theatre-making in Spring 2027 when Little Earthquake presents </w:t>
      </w:r>
      <w:r w:rsidRPr="00A84B62">
        <w:rPr>
          <w:rFonts w:ascii="Arial" w:eastAsia="Times New Roman" w:hAnsi="Arial" w:cs="Arial"/>
          <w:i/>
          <w:iCs/>
          <w:color w:val="000000"/>
          <w:kern w:val="0"/>
          <w:lang w:eastAsia="en-GB"/>
          <w14:ligatures w14:val="none"/>
        </w:rPr>
        <w:t>Don’t Leave Me This Way</w:t>
      </w:r>
      <w:r w:rsidRPr="00A84B62">
        <w:rPr>
          <w:rFonts w:ascii="Arial" w:eastAsia="Times New Roman" w:hAnsi="Arial" w:cs="Arial"/>
          <w:color w:val="000000"/>
          <w:kern w:val="0"/>
          <w:lang w:eastAsia="en-GB"/>
          <w14:ligatures w14:val="none"/>
        </w:rPr>
        <w:t xml:space="preserve">, a brand-new show which explores ageing, love, sex and relationships through </w:t>
      </w:r>
      <w:r w:rsidRPr="00A84B62">
        <w:rPr>
          <w:rFonts w:ascii="Arial" w:eastAsia="Times New Roman" w:hAnsi="Arial" w:cs="Arial"/>
          <w:color w:val="000000"/>
          <w:kern w:val="0"/>
          <w:lang w:eastAsia="en-GB"/>
          <w14:ligatures w14:val="none"/>
        </w:rPr>
        <w:t>a semi-improvised theatrical wake</w:t>
      </w:r>
      <w:r w:rsidRPr="00A84B62">
        <w:rPr>
          <w:rFonts w:ascii="Arial" w:eastAsia="Times New Roman" w:hAnsi="Arial" w:cs="Arial"/>
          <w:color w:val="000000"/>
          <w:kern w:val="0"/>
          <w:lang w:eastAsia="en-GB"/>
          <w14:ligatures w14:val="none"/>
        </w:rPr>
        <w:t>, complete with a buffet table laden with samosas and fondant fancies.</w:t>
      </w:r>
      <w:r>
        <w:rPr>
          <w:rFonts w:ascii="Arial" w:eastAsia="Times New Roman" w:hAnsi="Arial" w:cs="Arial"/>
          <w:color w:val="000000"/>
          <w:kern w:val="0"/>
          <w:lang w:eastAsia="en-GB"/>
          <w14:ligatures w14:val="none"/>
        </w:rPr>
        <w:t xml:space="preserve"> </w:t>
      </w:r>
    </w:p>
    <w:p w:rsidR="00A84B62" w:rsidRDefault="00A84B62" w:rsidP="008F72A6">
      <w:pPr>
        <w:rPr>
          <w:rFonts w:ascii="Arial" w:eastAsia="Times New Roman" w:hAnsi="Arial" w:cs="Arial"/>
          <w:color w:val="000000"/>
          <w:kern w:val="0"/>
          <w:lang w:eastAsia="en-GB"/>
          <w14:ligatures w14:val="none"/>
        </w:rPr>
      </w:pPr>
    </w:p>
    <w:p w:rsidR="00A84B62" w:rsidRPr="00A84B62" w:rsidRDefault="00A84B62" w:rsidP="008F72A6">
      <w:pPr>
        <w:rPr>
          <w:rFonts w:ascii="Arial" w:eastAsia="Times New Roman" w:hAnsi="Arial" w:cs="Arial"/>
          <w:color w:val="000000"/>
          <w:kern w:val="0"/>
          <w:lang w:eastAsia="en-GB"/>
          <w14:ligatures w14:val="none"/>
        </w:rPr>
      </w:pPr>
      <w:r>
        <w:rPr>
          <w:rFonts w:ascii="Arial" w:eastAsia="Times New Roman" w:hAnsi="Arial" w:cs="Arial"/>
          <w:color w:val="000000"/>
          <w:kern w:val="0"/>
          <w:lang w:eastAsia="en-GB"/>
          <w14:ligatures w14:val="none"/>
        </w:rPr>
        <w:t>The production forms part of Little Earthquake’s wider research into the experience of older practitioners in small-scale touring, which will lead to a case study identifying ways the cultural sector might develop to support those who want or need to keep touring later in life.</w:t>
      </w:r>
    </w:p>
    <w:p w:rsidR="00A84B62" w:rsidRPr="00A84B62" w:rsidRDefault="00A84B62" w:rsidP="008F72A6">
      <w:pPr>
        <w:rPr>
          <w:rFonts w:ascii="Arial" w:eastAsia="Times New Roman" w:hAnsi="Arial" w:cs="Arial"/>
          <w:color w:val="000000"/>
          <w:kern w:val="0"/>
          <w:lang w:eastAsia="en-GB"/>
          <w14:ligatures w14:val="none"/>
        </w:rPr>
      </w:pPr>
    </w:p>
    <w:p w:rsidR="00FC63FB" w:rsidRPr="00A84B62" w:rsidRDefault="00A84B62" w:rsidP="008F72A6">
      <w:pPr>
        <w:rPr>
          <w:rFonts w:ascii="Arial" w:eastAsia="Times New Roman" w:hAnsi="Arial" w:cs="Arial"/>
          <w:color w:val="000000"/>
          <w:kern w:val="0"/>
          <w:lang w:eastAsia="en-GB"/>
          <w14:ligatures w14:val="none"/>
        </w:rPr>
      </w:pPr>
      <w:r w:rsidRPr="00A84B62">
        <w:rPr>
          <w:rFonts w:ascii="Arial" w:eastAsia="Times New Roman" w:hAnsi="Arial" w:cs="Arial"/>
          <w:color w:val="000000"/>
          <w:kern w:val="0"/>
          <w:lang w:eastAsia="en-GB"/>
          <w14:ligatures w14:val="none"/>
        </w:rPr>
        <w:t xml:space="preserve">Both </w:t>
      </w:r>
      <w:r w:rsidR="00CB5E30" w:rsidRPr="00A84B62">
        <w:rPr>
          <w:rFonts w:ascii="Arial" w:eastAsia="Times New Roman" w:hAnsi="Arial" w:cs="Arial"/>
          <w:i/>
          <w:iCs/>
          <w:color w:val="000000"/>
          <w:kern w:val="0"/>
          <w:lang w:eastAsia="en-GB"/>
          <w14:ligatures w14:val="none"/>
        </w:rPr>
        <w:t>The Ungovernable City</w:t>
      </w:r>
      <w:r w:rsidR="00CB5E30" w:rsidRPr="00A84B62">
        <w:rPr>
          <w:rFonts w:ascii="Arial" w:eastAsia="Times New Roman" w:hAnsi="Arial" w:cs="Arial"/>
          <w:color w:val="000000"/>
          <w:kern w:val="0"/>
          <w:lang w:eastAsia="en-GB"/>
          <w14:ligatures w14:val="none"/>
        </w:rPr>
        <w:t xml:space="preserve"> </w:t>
      </w:r>
      <w:r w:rsidRPr="00A84B62">
        <w:rPr>
          <w:rFonts w:ascii="Arial" w:eastAsia="Times New Roman" w:hAnsi="Arial" w:cs="Arial"/>
          <w:color w:val="000000"/>
          <w:kern w:val="0"/>
          <w:lang w:eastAsia="en-GB"/>
          <w14:ligatures w14:val="none"/>
        </w:rPr>
        <w:t xml:space="preserve">and </w:t>
      </w:r>
      <w:r w:rsidRPr="00A84B62">
        <w:rPr>
          <w:rFonts w:ascii="Arial" w:eastAsia="Times New Roman" w:hAnsi="Arial" w:cs="Arial"/>
          <w:i/>
          <w:iCs/>
          <w:color w:val="000000"/>
          <w:kern w:val="0"/>
          <w:lang w:eastAsia="en-GB"/>
          <w14:ligatures w14:val="none"/>
        </w:rPr>
        <w:t xml:space="preserve">Don’t Leave Me This Way </w:t>
      </w:r>
      <w:r w:rsidR="00CB5E30" w:rsidRPr="00A84B62">
        <w:rPr>
          <w:rFonts w:ascii="Arial" w:eastAsia="Times New Roman" w:hAnsi="Arial" w:cs="Arial"/>
          <w:color w:val="000000"/>
          <w:kern w:val="0"/>
          <w:lang w:eastAsia="en-GB"/>
          <w14:ligatures w14:val="none"/>
        </w:rPr>
        <w:t>ha</w:t>
      </w:r>
      <w:r w:rsidRPr="00A84B62">
        <w:rPr>
          <w:rFonts w:ascii="Arial" w:eastAsia="Times New Roman" w:hAnsi="Arial" w:cs="Arial"/>
          <w:color w:val="000000"/>
          <w:kern w:val="0"/>
          <w:lang w:eastAsia="en-GB"/>
          <w14:ligatures w14:val="none"/>
        </w:rPr>
        <w:t xml:space="preserve">ve </w:t>
      </w:r>
      <w:r w:rsidR="00CB5E30" w:rsidRPr="00A84B62">
        <w:rPr>
          <w:rFonts w:ascii="Arial" w:eastAsia="Times New Roman" w:hAnsi="Arial" w:cs="Arial"/>
          <w:color w:val="000000"/>
          <w:kern w:val="0"/>
          <w:lang w:eastAsia="en-GB"/>
          <w14:ligatures w14:val="none"/>
        </w:rPr>
        <w:t xml:space="preserve">been supported by Arts Council England through </w:t>
      </w:r>
      <w:r w:rsidR="008A46DC" w:rsidRPr="00A84B62">
        <w:rPr>
          <w:rFonts w:ascii="Arial" w:eastAsia="Times New Roman" w:hAnsi="Arial" w:cs="Arial"/>
          <w:color w:val="000000"/>
          <w:kern w:val="0"/>
          <w:lang w:eastAsia="en-GB"/>
          <w14:ligatures w14:val="none"/>
        </w:rPr>
        <w:t xml:space="preserve">National Lottery </w:t>
      </w:r>
      <w:r w:rsidR="00CB5E30" w:rsidRPr="00A84B62">
        <w:rPr>
          <w:rFonts w:ascii="Arial" w:eastAsia="Times New Roman" w:hAnsi="Arial" w:cs="Arial"/>
          <w:color w:val="000000"/>
          <w:kern w:val="0"/>
          <w:lang w:eastAsia="en-GB"/>
          <w14:ligatures w14:val="none"/>
        </w:rPr>
        <w:t>Project Grants.</w:t>
      </w:r>
    </w:p>
    <w:p w:rsidR="00800111" w:rsidRPr="00A84B62" w:rsidRDefault="00800111" w:rsidP="008F72A6">
      <w:pPr>
        <w:rPr>
          <w:rFonts w:ascii="Arial" w:eastAsia="Times New Roman" w:hAnsi="Arial" w:cs="Arial"/>
          <w:color w:val="000000"/>
          <w:kern w:val="0"/>
          <w:lang w:eastAsia="en-GB"/>
          <w14:ligatures w14:val="none"/>
        </w:rPr>
      </w:pPr>
    </w:p>
    <w:p w:rsidR="00A84B62" w:rsidRDefault="00A84B62" w:rsidP="008F72A6">
      <w:pPr>
        <w:rPr>
          <w:rFonts w:ascii="Arial" w:eastAsia="Times New Roman" w:hAnsi="Arial" w:cs="Arial"/>
          <w:b/>
          <w:bCs/>
          <w:color w:val="000000"/>
          <w:kern w:val="0"/>
          <w:lang w:eastAsia="en-GB"/>
          <w14:ligatures w14:val="none"/>
        </w:rPr>
      </w:pPr>
    </w:p>
    <w:p w:rsidR="00800111" w:rsidRPr="00A84B62" w:rsidRDefault="00800111" w:rsidP="008F72A6">
      <w:pPr>
        <w:rPr>
          <w:rFonts w:ascii="Arial" w:eastAsia="Times New Roman" w:hAnsi="Arial" w:cs="Arial"/>
          <w:b/>
          <w:bCs/>
          <w:color w:val="000000"/>
          <w:kern w:val="0"/>
          <w:lang w:eastAsia="en-GB"/>
          <w14:ligatures w14:val="none"/>
        </w:rPr>
      </w:pPr>
      <w:r w:rsidRPr="00A84B62">
        <w:rPr>
          <w:rFonts w:ascii="Arial" w:eastAsia="Times New Roman" w:hAnsi="Arial" w:cs="Arial"/>
          <w:b/>
          <w:bCs/>
          <w:color w:val="000000"/>
          <w:kern w:val="0"/>
          <w:lang w:eastAsia="en-GB"/>
          <w14:ligatures w14:val="none"/>
        </w:rPr>
        <w:t>ENDS</w:t>
      </w:r>
    </w:p>
    <w:sectPr w:rsidR="00800111" w:rsidRPr="00A84B62" w:rsidSect="00504316">
      <w:footerReference w:type="even" r:id="rId7"/>
      <w:footerReference w:type="default" r:id="rId8"/>
      <w:pgSz w:w="12240" w:h="15840"/>
      <w:pgMar w:top="1134" w:right="1134"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F1F20" w:rsidRDefault="008F1F20" w:rsidP="00A84B62">
      <w:r>
        <w:separator/>
      </w:r>
    </w:p>
  </w:endnote>
  <w:endnote w:type="continuationSeparator" w:id="0">
    <w:p w:rsidR="008F1F20" w:rsidRDefault="008F1F20" w:rsidP="00A8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74539981"/>
      <w:docPartObj>
        <w:docPartGallery w:val="Page Numbers (Bottom of Page)"/>
        <w:docPartUnique/>
      </w:docPartObj>
    </w:sdtPr>
    <w:sdtContent>
      <w:p w:rsidR="00A84B62" w:rsidRDefault="00A84B62" w:rsidP="0090617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84B62" w:rsidRDefault="00A84B62" w:rsidP="00A84B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38503754"/>
      <w:docPartObj>
        <w:docPartGallery w:val="Page Numbers (Bottom of Page)"/>
        <w:docPartUnique/>
      </w:docPartObj>
    </w:sdtPr>
    <w:sdtContent>
      <w:p w:rsidR="00A84B62" w:rsidRDefault="00A84B62" w:rsidP="0090617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A84B62" w:rsidRDefault="00A84B62" w:rsidP="00A84B6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F1F20" w:rsidRDefault="008F1F20" w:rsidP="00A84B62">
      <w:r>
        <w:separator/>
      </w:r>
    </w:p>
  </w:footnote>
  <w:footnote w:type="continuationSeparator" w:id="0">
    <w:p w:rsidR="008F1F20" w:rsidRDefault="008F1F20" w:rsidP="00A84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D7D59"/>
    <w:multiLevelType w:val="multilevel"/>
    <w:tmpl w:val="4AFE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3817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6CA"/>
    <w:rsid w:val="00070451"/>
    <w:rsid w:val="003679B7"/>
    <w:rsid w:val="00504316"/>
    <w:rsid w:val="00800111"/>
    <w:rsid w:val="008A46DC"/>
    <w:rsid w:val="008F1F20"/>
    <w:rsid w:val="008F72A6"/>
    <w:rsid w:val="009D16CA"/>
    <w:rsid w:val="00A602A9"/>
    <w:rsid w:val="00A84B62"/>
    <w:rsid w:val="00CB5E30"/>
    <w:rsid w:val="00CE2517"/>
    <w:rsid w:val="00EB2BBC"/>
    <w:rsid w:val="00FC63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A8F6D6C"/>
  <w15:chartTrackingRefBased/>
  <w15:docId w15:val="{4199F808-34C4-0648-8C52-5E0906D53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16CA"/>
    <w:pPr>
      <w:spacing w:before="100" w:beforeAutospacing="1" w:after="100" w:afterAutospacing="1"/>
    </w:pPr>
    <w:rPr>
      <w:rFonts w:ascii="Times New Roman" w:eastAsia="Times New Roman" w:hAnsi="Times New Roman" w:cs="Times New Roman"/>
      <w:kern w:val="0"/>
      <w:lang w:eastAsia="en-GB"/>
      <w14:ligatures w14:val="none"/>
    </w:rPr>
  </w:style>
  <w:style w:type="paragraph" w:styleId="ListParagraph">
    <w:name w:val="List Paragraph"/>
    <w:basedOn w:val="Normal"/>
    <w:uiPriority w:val="34"/>
    <w:qFormat/>
    <w:rsid w:val="00A84B62"/>
    <w:pPr>
      <w:ind w:left="720"/>
      <w:contextualSpacing/>
    </w:pPr>
  </w:style>
  <w:style w:type="paragraph" w:styleId="Footer">
    <w:name w:val="footer"/>
    <w:basedOn w:val="Normal"/>
    <w:link w:val="FooterChar"/>
    <w:uiPriority w:val="99"/>
    <w:unhideWhenUsed/>
    <w:rsid w:val="00A84B62"/>
    <w:pPr>
      <w:tabs>
        <w:tab w:val="center" w:pos="4513"/>
        <w:tab w:val="right" w:pos="9026"/>
      </w:tabs>
    </w:pPr>
  </w:style>
  <w:style w:type="character" w:customStyle="1" w:styleId="FooterChar">
    <w:name w:val="Footer Char"/>
    <w:basedOn w:val="DefaultParagraphFont"/>
    <w:link w:val="Footer"/>
    <w:uiPriority w:val="99"/>
    <w:rsid w:val="00A84B62"/>
  </w:style>
  <w:style w:type="character" w:styleId="PageNumber">
    <w:name w:val="page number"/>
    <w:basedOn w:val="DefaultParagraphFont"/>
    <w:uiPriority w:val="99"/>
    <w:semiHidden/>
    <w:unhideWhenUsed/>
    <w:rsid w:val="00A84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29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Gareth Nicholls</dc:creator>
  <cp:keywords/>
  <dc:description/>
  <cp:lastModifiedBy>Philip Holyman</cp:lastModifiedBy>
  <cp:revision>3</cp:revision>
  <dcterms:created xsi:type="dcterms:W3CDTF">2026-08-20T09:19:00Z</dcterms:created>
  <dcterms:modified xsi:type="dcterms:W3CDTF">2026-08-20T09:31:00Z</dcterms:modified>
</cp:coreProperties>
</file>